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2C72" w14:textId="77777777" w:rsidR="000E4DD7" w:rsidRDefault="000E4DD7" w:rsidP="000E4DD7">
      <w:pPr>
        <w:pStyle w:val="Nadpis2"/>
        <w:rPr>
          <w:rFonts w:ascii="Trebuchet MS" w:eastAsiaTheme="minorHAnsi" w:hAnsi="Trebuchet MS" w:cstheme="minorBidi"/>
          <w:color w:val="101010"/>
          <w:sz w:val="19"/>
          <w:szCs w:val="19"/>
        </w:rPr>
      </w:pPr>
      <w:r>
        <w:rPr>
          <w:rFonts w:ascii="Trebuchet MS" w:eastAsiaTheme="minorHAnsi" w:hAnsi="Trebuchet MS" w:cstheme="minorBidi"/>
          <w:color w:val="101010"/>
          <w:sz w:val="19"/>
          <w:szCs w:val="19"/>
        </w:rPr>
        <w:t>OZNÁMENÍ</w:t>
      </w:r>
    </w:p>
    <w:p w14:paraId="21A4EF60" w14:textId="77777777" w:rsidR="000E4DD7" w:rsidRDefault="000E4DD7" w:rsidP="000E4DD7">
      <w:pPr>
        <w:rPr>
          <w:rFonts w:ascii="Trebuchet MS" w:hAnsi="Trebuchet MS"/>
          <w:color w:val="101010"/>
          <w:sz w:val="19"/>
          <w:szCs w:val="19"/>
        </w:rPr>
      </w:pPr>
    </w:p>
    <w:p w14:paraId="45ABA62A" w14:textId="14CAFF28" w:rsidR="00DC29B9" w:rsidRDefault="000E4DD7" w:rsidP="000E4DD7">
      <w:r>
        <w:rPr>
          <w:rFonts w:ascii="Trebuchet MS" w:hAnsi="Trebuchet MS"/>
          <w:color w:val="101010"/>
          <w:sz w:val="19"/>
          <w:szCs w:val="19"/>
        </w:rPr>
        <w:t xml:space="preserve">Rozpočtové opatření č. </w:t>
      </w:r>
      <w:r w:rsidR="00EB5C21">
        <w:rPr>
          <w:rFonts w:ascii="Trebuchet MS" w:hAnsi="Trebuchet MS"/>
          <w:color w:val="101010"/>
          <w:sz w:val="19"/>
          <w:szCs w:val="19"/>
        </w:rPr>
        <w:t>2</w:t>
      </w:r>
      <w:r>
        <w:rPr>
          <w:rFonts w:ascii="Trebuchet MS" w:hAnsi="Trebuchet MS"/>
          <w:color w:val="101010"/>
          <w:sz w:val="19"/>
          <w:szCs w:val="19"/>
        </w:rPr>
        <w:t>/202</w:t>
      </w:r>
      <w:r w:rsidR="00BA0D1A">
        <w:rPr>
          <w:rFonts w:ascii="Trebuchet MS" w:hAnsi="Trebuchet MS"/>
          <w:color w:val="101010"/>
          <w:sz w:val="19"/>
          <w:szCs w:val="19"/>
        </w:rPr>
        <w:t>4</w:t>
      </w:r>
      <w:r>
        <w:rPr>
          <w:rFonts w:ascii="Trebuchet MS" w:hAnsi="Trebuchet MS"/>
          <w:color w:val="101010"/>
          <w:sz w:val="19"/>
          <w:szCs w:val="19"/>
        </w:rPr>
        <w:t xml:space="preserve"> schválené </w:t>
      </w:r>
      <w:r w:rsidR="00DC29B9">
        <w:rPr>
          <w:rFonts w:ascii="Trebuchet MS" w:hAnsi="Trebuchet MS"/>
          <w:color w:val="101010"/>
          <w:sz w:val="19"/>
          <w:szCs w:val="19"/>
        </w:rPr>
        <w:t>starostkou</w:t>
      </w:r>
      <w:r>
        <w:rPr>
          <w:rFonts w:ascii="Trebuchet MS" w:hAnsi="Trebuchet MS"/>
          <w:color w:val="101010"/>
          <w:sz w:val="19"/>
          <w:szCs w:val="19"/>
        </w:rPr>
        <w:t xml:space="preserve"> obce Písková Lhota dne </w:t>
      </w:r>
      <w:r w:rsidR="00830AF9">
        <w:rPr>
          <w:rFonts w:ascii="Trebuchet MS" w:hAnsi="Trebuchet MS"/>
          <w:color w:val="101010"/>
          <w:sz w:val="19"/>
          <w:szCs w:val="19"/>
        </w:rPr>
        <w:t>26</w:t>
      </w:r>
      <w:r>
        <w:rPr>
          <w:rFonts w:ascii="Trebuchet MS" w:hAnsi="Trebuchet MS"/>
          <w:color w:val="101010"/>
          <w:sz w:val="19"/>
          <w:szCs w:val="19"/>
        </w:rPr>
        <w:t>.</w:t>
      </w:r>
      <w:r w:rsidR="00830AF9">
        <w:rPr>
          <w:rFonts w:ascii="Trebuchet MS" w:hAnsi="Trebuchet MS"/>
          <w:color w:val="101010"/>
          <w:sz w:val="19"/>
          <w:szCs w:val="19"/>
        </w:rPr>
        <w:t>2</w:t>
      </w:r>
      <w:r>
        <w:rPr>
          <w:rFonts w:ascii="Trebuchet MS" w:hAnsi="Trebuchet MS"/>
          <w:color w:val="101010"/>
          <w:sz w:val="19"/>
          <w:szCs w:val="19"/>
        </w:rPr>
        <w:t>.202</w:t>
      </w:r>
      <w:r w:rsidR="00BA0D1A">
        <w:rPr>
          <w:rFonts w:ascii="Trebuchet MS" w:hAnsi="Trebuchet MS"/>
          <w:color w:val="101010"/>
          <w:sz w:val="19"/>
          <w:szCs w:val="19"/>
        </w:rPr>
        <w:t>4</w:t>
      </w:r>
      <w:r>
        <w:rPr>
          <w:rFonts w:ascii="Trebuchet MS" w:hAnsi="Trebuchet MS"/>
          <w:sz w:val="19"/>
          <w:szCs w:val="19"/>
        </w:rPr>
        <w:br/>
      </w:r>
      <w:r>
        <w:rPr>
          <w:rFonts w:ascii="Trebuchet MS" w:hAnsi="Trebuchet MS"/>
          <w:color w:val="101010"/>
          <w:sz w:val="19"/>
          <w:szCs w:val="19"/>
        </w:rPr>
        <w:t xml:space="preserve">je zveřejněno v elektronické podobě na internetových stránkách obce </w:t>
      </w:r>
      <w:hyperlink r:id="rId4" w:history="1">
        <w:r w:rsidRPr="000861D8">
          <w:rPr>
            <w:rStyle w:val="Hypertextovodkaz"/>
          </w:rPr>
          <w:t>www.piskova-lhota.cz/uredni-deska</w:t>
        </w:r>
      </w:hyperlink>
      <w:r>
        <w:t>.</w:t>
      </w:r>
    </w:p>
    <w:p w14:paraId="4F80072C" w14:textId="6F528250" w:rsidR="000E4DD7" w:rsidRDefault="000E4DD7" w:rsidP="000E4DD7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 xml:space="preserve">Do jeho listinné podoby lze nahlédnout na obecním úřadě v úředních hodinách nebo </w:t>
      </w:r>
      <w:r>
        <w:rPr>
          <w:rFonts w:ascii="Trebuchet MS" w:hAnsi="Trebuchet MS"/>
          <w:color w:val="101010"/>
          <w:sz w:val="19"/>
          <w:szCs w:val="19"/>
        </w:rPr>
        <w:br/>
        <w:t>po telefonické dohodě.</w:t>
      </w:r>
    </w:p>
    <w:p w14:paraId="7D9FFFE4" w14:textId="77777777" w:rsidR="000E4DD7" w:rsidRDefault="000E4DD7" w:rsidP="000E4DD7">
      <w:pPr>
        <w:rPr>
          <w:rFonts w:ascii="Trebuchet MS" w:hAnsi="Trebuchet MS"/>
          <w:color w:val="101010"/>
          <w:sz w:val="19"/>
          <w:szCs w:val="19"/>
        </w:rPr>
      </w:pPr>
    </w:p>
    <w:p w14:paraId="7E28D705" w14:textId="77777777" w:rsidR="000E4DD7" w:rsidRDefault="000E4DD7" w:rsidP="000E4DD7">
      <w:pPr>
        <w:rPr>
          <w:rFonts w:ascii="Trebuchet MS" w:hAnsi="Trebuchet MS"/>
          <w:color w:val="101010"/>
          <w:sz w:val="19"/>
          <w:szCs w:val="19"/>
        </w:rPr>
      </w:pPr>
    </w:p>
    <w:p w14:paraId="7FCDCB21" w14:textId="77777777" w:rsidR="000E4DD7" w:rsidRDefault="000E4DD7" w:rsidP="000E4DD7">
      <w:pPr>
        <w:rPr>
          <w:rFonts w:ascii="Trebuchet MS" w:hAnsi="Trebuchet MS"/>
          <w:color w:val="101010"/>
          <w:sz w:val="19"/>
          <w:szCs w:val="19"/>
        </w:rPr>
      </w:pPr>
    </w:p>
    <w:p w14:paraId="14F6BBFC" w14:textId="3FE2E913" w:rsidR="000E4DD7" w:rsidRDefault="000E4DD7" w:rsidP="000E4DD7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 xml:space="preserve">Zveřejněno: </w:t>
      </w:r>
      <w:r w:rsidR="00EB5C21">
        <w:rPr>
          <w:rFonts w:ascii="Trebuchet MS" w:hAnsi="Trebuchet MS"/>
          <w:color w:val="101010"/>
          <w:sz w:val="19"/>
          <w:szCs w:val="19"/>
        </w:rPr>
        <w:t>15</w:t>
      </w:r>
      <w:r>
        <w:rPr>
          <w:rFonts w:ascii="Trebuchet MS" w:hAnsi="Trebuchet MS"/>
          <w:color w:val="101010"/>
          <w:sz w:val="19"/>
          <w:szCs w:val="19"/>
        </w:rPr>
        <w:t>.</w:t>
      </w:r>
      <w:r w:rsidR="00DC29B9">
        <w:rPr>
          <w:rFonts w:ascii="Trebuchet MS" w:hAnsi="Trebuchet MS"/>
          <w:color w:val="101010"/>
          <w:sz w:val="19"/>
          <w:szCs w:val="19"/>
        </w:rPr>
        <w:t>0</w:t>
      </w:r>
      <w:r w:rsidR="00EB5C21">
        <w:rPr>
          <w:rFonts w:ascii="Trebuchet MS" w:hAnsi="Trebuchet MS"/>
          <w:color w:val="101010"/>
          <w:sz w:val="19"/>
          <w:szCs w:val="19"/>
        </w:rPr>
        <w:t>3</w:t>
      </w:r>
      <w:r>
        <w:rPr>
          <w:rFonts w:ascii="Trebuchet MS" w:hAnsi="Trebuchet MS"/>
          <w:color w:val="101010"/>
          <w:sz w:val="19"/>
          <w:szCs w:val="19"/>
        </w:rPr>
        <w:t>.202</w:t>
      </w:r>
      <w:r w:rsidR="000663D7">
        <w:rPr>
          <w:rFonts w:ascii="Trebuchet MS" w:hAnsi="Trebuchet MS"/>
          <w:color w:val="101010"/>
          <w:sz w:val="19"/>
          <w:szCs w:val="19"/>
        </w:rPr>
        <w:t>4</w:t>
      </w:r>
    </w:p>
    <w:p w14:paraId="589663EC" w14:textId="5106074A" w:rsidR="000E4DD7" w:rsidRDefault="000E4DD7" w:rsidP="000E4DD7">
      <w:pPr>
        <w:rPr>
          <w:rFonts w:ascii="Trebuchet MS" w:hAnsi="Trebuchet MS"/>
          <w:color w:val="101010"/>
          <w:sz w:val="19"/>
          <w:szCs w:val="19"/>
        </w:rPr>
      </w:pPr>
      <w:r>
        <w:rPr>
          <w:rFonts w:ascii="Trebuchet MS" w:hAnsi="Trebuchet MS"/>
          <w:color w:val="101010"/>
          <w:sz w:val="19"/>
          <w:szCs w:val="19"/>
        </w:rPr>
        <w:t xml:space="preserve">Bude sejmuto: </w:t>
      </w:r>
      <w:r w:rsidR="00DC29B9">
        <w:rPr>
          <w:rFonts w:ascii="Trebuchet MS" w:hAnsi="Trebuchet MS"/>
          <w:color w:val="101010"/>
          <w:sz w:val="19"/>
          <w:szCs w:val="19"/>
        </w:rPr>
        <w:t>3</w:t>
      </w:r>
      <w:r w:rsidR="00BA0D1A">
        <w:rPr>
          <w:rFonts w:ascii="Trebuchet MS" w:hAnsi="Trebuchet MS"/>
          <w:color w:val="101010"/>
          <w:sz w:val="19"/>
          <w:szCs w:val="19"/>
        </w:rPr>
        <w:t>1</w:t>
      </w:r>
      <w:r>
        <w:rPr>
          <w:rFonts w:ascii="Trebuchet MS" w:hAnsi="Trebuchet MS"/>
          <w:color w:val="101010"/>
          <w:sz w:val="19"/>
          <w:szCs w:val="19"/>
        </w:rPr>
        <w:t>.</w:t>
      </w:r>
      <w:r w:rsidR="00BA0D1A">
        <w:rPr>
          <w:rFonts w:ascii="Trebuchet MS" w:hAnsi="Trebuchet MS"/>
          <w:color w:val="101010"/>
          <w:sz w:val="19"/>
          <w:szCs w:val="19"/>
        </w:rPr>
        <w:t>12</w:t>
      </w:r>
      <w:r>
        <w:rPr>
          <w:rFonts w:ascii="Trebuchet MS" w:hAnsi="Trebuchet MS"/>
          <w:color w:val="101010"/>
          <w:sz w:val="19"/>
          <w:szCs w:val="19"/>
        </w:rPr>
        <w:t>.202</w:t>
      </w:r>
      <w:r w:rsidR="00CE563B">
        <w:rPr>
          <w:rFonts w:ascii="Trebuchet MS" w:hAnsi="Trebuchet MS"/>
          <w:color w:val="101010"/>
          <w:sz w:val="19"/>
          <w:szCs w:val="19"/>
        </w:rPr>
        <w:t>4</w:t>
      </w:r>
    </w:p>
    <w:p w14:paraId="2CB192F6" w14:textId="77777777" w:rsidR="00081419" w:rsidRDefault="00081419"/>
    <w:sectPr w:rsidR="0008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6E"/>
    <w:rsid w:val="000663D7"/>
    <w:rsid w:val="00081419"/>
    <w:rsid w:val="000E4DD7"/>
    <w:rsid w:val="00375000"/>
    <w:rsid w:val="005F7A6E"/>
    <w:rsid w:val="00830AF9"/>
    <w:rsid w:val="00987F63"/>
    <w:rsid w:val="00B45511"/>
    <w:rsid w:val="00BA0D1A"/>
    <w:rsid w:val="00CE563B"/>
    <w:rsid w:val="00DC29B9"/>
    <w:rsid w:val="00E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6850"/>
  <w15:chartTrackingRefBased/>
  <w15:docId w15:val="{875BC19A-E23C-4152-9A3F-96B3D809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DD7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4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E4D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E4D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skova-lhota.cz/uredni-de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Kudriova</dc:creator>
  <cp:keywords/>
  <dc:description/>
  <cp:lastModifiedBy>Dana Matějčková</cp:lastModifiedBy>
  <cp:revision>3</cp:revision>
  <cp:lastPrinted>2024-02-09T09:29:00Z</cp:lastPrinted>
  <dcterms:created xsi:type="dcterms:W3CDTF">2024-03-15T08:21:00Z</dcterms:created>
  <dcterms:modified xsi:type="dcterms:W3CDTF">2024-03-15T08:42:00Z</dcterms:modified>
</cp:coreProperties>
</file>